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66781" w14:textId="40B645FF" w:rsidR="00A53CCD" w:rsidRPr="00A53CCD" w:rsidRDefault="00A53CCD" w:rsidP="00CA5CE8">
      <w:pPr>
        <w:pStyle w:val="Sinespaciado"/>
        <w:rPr>
          <w:rFonts w:cstheme="minorHAnsi"/>
        </w:rPr>
      </w:pPr>
      <w:r w:rsidRPr="00A53CCD">
        <w:rPr>
          <w:noProof/>
        </w:rPr>
        <w:drawing>
          <wp:inline distT="0" distB="0" distL="0" distR="0" wp14:anchorId="168694CF" wp14:editId="52F2FA2C">
            <wp:extent cx="1621618" cy="1495425"/>
            <wp:effectExtent l="0" t="0" r="0" b="0"/>
            <wp:docPr id="21133460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9" t="10857" b="9142"/>
                    <a:stretch/>
                  </pic:blipFill>
                  <pic:spPr bwMode="auto">
                    <a:xfrm>
                      <a:off x="0" y="0"/>
                      <a:ext cx="1637386" cy="150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232A0" w14:textId="70CED286" w:rsidR="00A53CCD" w:rsidRPr="003229A9" w:rsidRDefault="003229A9" w:rsidP="00A53CCD">
      <w:pPr>
        <w:shd w:val="clear" w:color="auto" w:fill="04ACB4"/>
        <w:jc w:val="center"/>
        <w:rPr>
          <w:rFonts w:ascii="Arial Black" w:hAnsi="Arial Black" w:cstheme="minorHAnsi"/>
          <w:color w:val="F2F2F2" w:themeColor="background1" w:themeShade="F2"/>
        </w:rPr>
      </w:pPr>
      <w:proofErr w:type="spellStart"/>
      <w:r w:rsidRPr="003229A9">
        <w:rPr>
          <w:rFonts w:ascii="Arial Black" w:hAnsi="Arial Black" w:cstheme="minorHAnsi"/>
          <w:b/>
          <w:bCs/>
          <w:color w:val="F2F2F2" w:themeColor="background1" w:themeShade="F2"/>
          <w:sz w:val="36"/>
          <w:szCs w:val="36"/>
        </w:rPr>
        <w:t>SOLICITUD</w:t>
      </w:r>
      <w:proofErr w:type="spellEnd"/>
      <w:r w:rsidRPr="003229A9">
        <w:rPr>
          <w:rFonts w:ascii="Arial Black" w:hAnsi="Arial Black" w:cstheme="minorHAnsi"/>
          <w:b/>
          <w:bCs/>
          <w:color w:val="F2F2F2" w:themeColor="background1" w:themeShade="F2"/>
          <w:sz w:val="36"/>
          <w:szCs w:val="36"/>
        </w:rPr>
        <w:t xml:space="preserve"> DE BECA</w:t>
      </w:r>
    </w:p>
    <w:p w14:paraId="6785BAF1" w14:textId="0BD88897" w:rsidR="00F97905" w:rsidRPr="00A53CCD" w:rsidRDefault="00463F37" w:rsidP="00F97905">
      <w:pPr>
        <w:pStyle w:val="Sinespaciado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val="en-US"/>
        </w:rPr>
      </w:pPr>
      <w:r w:rsidRPr="00A53CCD">
        <w:rPr>
          <w:rFonts w:asciiTheme="minorHAnsi" w:hAnsiTheme="minorHAnsi" w:cstheme="minorHAnsi"/>
          <w:color w:val="808080" w:themeColor="background1" w:themeShade="80"/>
          <w:sz w:val="24"/>
          <w:szCs w:val="24"/>
          <w:lang w:val="en-US"/>
        </w:rPr>
        <w:t xml:space="preserve">El </w:t>
      </w:r>
      <w:proofErr w:type="spellStart"/>
      <w:r w:rsidRPr="00A53CCD">
        <w:rPr>
          <w:rFonts w:asciiTheme="minorHAnsi" w:hAnsiTheme="minorHAnsi" w:cstheme="minorHAnsi"/>
          <w:color w:val="808080" w:themeColor="background1" w:themeShade="80"/>
          <w:sz w:val="24"/>
          <w:szCs w:val="24"/>
          <w:lang w:val="en-US"/>
        </w:rPr>
        <w:t>alumno</w:t>
      </w:r>
      <w:proofErr w:type="spellEnd"/>
      <w:r w:rsidRPr="00A53CCD">
        <w:rPr>
          <w:rFonts w:asciiTheme="minorHAnsi" w:hAnsiTheme="minorHAnsi" w:cstheme="minorHAnsi"/>
          <w:color w:val="808080" w:themeColor="background1" w:themeShade="80"/>
          <w:sz w:val="24"/>
          <w:szCs w:val="24"/>
          <w:lang w:val="en-US"/>
        </w:rPr>
        <w:t>/a.</w:t>
      </w:r>
    </w:p>
    <w:tbl>
      <w:tblPr>
        <w:tblStyle w:val="Tablaconcuadrcula"/>
        <w:tblW w:w="8784" w:type="dxa"/>
        <w:tblBorders>
          <w:top w:val="single" w:sz="4" w:space="0" w:color="04ACB4"/>
          <w:left w:val="single" w:sz="4" w:space="0" w:color="04ACB4"/>
          <w:bottom w:val="single" w:sz="4" w:space="0" w:color="04ACB4"/>
          <w:right w:val="single" w:sz="4" w:space="0" w:color="04ACB4"/>
          <w:insideH w:val="single" w:sz="4" w:space="0" w:color="04ACB4"/>
          <w:insideV w:val="single" w:sz="4" w:space="0" w:color="04ACB4"/>
        </w:tblBorders>
        <w:tblLook w:val="04A0" w:firstRow="1" w:lastRow="0" w:firstColumn="1" w:lastColumn="0" w:noHBand="0" w:noVBand="1"/>
      </w:tblPr>
      <w:tblGrid>
        <w:gridCol w:w="8784"/>
      </w:tblGrid>
      <w:tr w:rsidR="00A53CCD" w:rsidRPr="00A53CCD" w14:paraId="06466589" w14:textId="77777777" w:rsidTr="00A53CCD">
        <w:tc>
          <w:tcPr>
            <w:tcW w:w="8784" w:type="dxa"/>
            <w:shd w:val="clear" w:color="auto" w:fill="F2F2F2" w:themeFill="background1" w:themeFillShade="F2"/>
          </w:tcPr>
          <w:p w14:paraId="7B728265" w14:textId="77777777" w:rsidR="00F97905" w:rsidRPr="00A53CCD" w:rsidRDefault="00F97905" w:rsidP="00F97905">
            <w:pPr>
              <w:pStyle w:val="Sinespaciado"/>
              <w:jc w:val="both"/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</w:pPr>
          </w:p>
          <w:p w14:paraId="0D47604F" w14:textId="76316893" w:rsidR="00F97905" w:rsidRPr="00A53CCD" w:rsidRDefault="00F97905" w:rsidP="00F97905">
            <w:pPr>
              <w:pStyle w:val="Sinespaciado"/>
              <w:jc w:val="both"/>
              <w:rPr>
                <w:rFonts w:asciiTheme="minorHAnsi" w:hAnsiTheme="minorHAnsi" w:cstheme="minorHAnsi"/>
                <w:color w:val="808080" w:themeColor="background1" w:themeShade="80"/>
                <w:lang w:val="en-US"/>
              </w:rPr>
            </w:pPr>
          </w:p>
        </w:tc>
      </w:tr>
    </w:tbl>
    <w:p w14:paraId="691C52B6" w14:textId="77777777" w:rsidR="003037C4" w:rsidRPr="00CA5CE8" w:rsidRDefault="003037C4" w:rsidP="004F6FD1">
      <w:pPr>
        <w:pStyle w:val="Sinespaciado"/>
        <w:jc w:val="both"/>
        <w:rPr>
          <w:rFonts w:asciiTheme="minorHAnsi" w:hAnsiTheme="minorHAnsi" w:cstheme="minorHAnsi"/>
          <w:color w:val="808080" w:themeColor="background1" w:themeShade="80"/>
          <w:sz w:val="12"/>
          <w:szCs w:val="12"/>
        </w:rPr>
      </w:pPr>
    </w:p>
    <w:p w14:paraId="7C578BB3" w14:textId="77777777" w:rsidR="00C56B7C" w:rsidRDefault="00C56B7C" w:rsidP="004F6FD1">
      <w:pPr>
        <w:pStyle w:val="Sinespaciado"/>
        <w:jc w:val="both"/>
        <w:rPr>
          <w:rFonts w:asciiTheme="minorHAnsi" w:hAnsiTheme="minorHAnsi" w:cstheme="minorHAnsi"/>
          <w:color w:val="808080" w:themeColor="background1" w:themeShade="80"/>
        </w:rPr>
      </w:pPr>
    </w:p>
    <w:p w14:paraId="00CF09C5" w14:textId="5A0B3E07" w:rsidR="00F97905" w:rsidRPr="00CA5CE8" w:rsidRDefault="00463F37" w:rsidP="004F6FD1">
      <w:pPr>
        <w:pStyle w:val="Sinespaciado"/>
        <w:jc w:val="both"/>
        <w:rPr>
          <w:rFonts w:asciiTheme="minorHAnsi" w:hAnsiTheme="minorHAnsi" w:cstheme="minorHAnsi"/>
          <w:color w:val="808080" w:themeColor="background1" w:themeShade="80"/>
        </w:rPr>
      </w:pPr>
      <w:r w:rsidRPr="00CA5CE8">
        <w:rPr>
          <w:rFonts w:asciiTheme="minorHAnsi" w:hAnsiTheme="minorHAnsi" w:cstheme="minorHAnsi"/>
          <w:color w:val="808080" w:themeColor="background1" w:themeShade="80"/>
        </w:rPr>
        <w:t>que se matriculará en el programa de:</w:t>
      </w:r>
    </w:p>
    <w:p w14:paraId="72539B19" w14:textId="77777777" w:rsidR="000E75D5" w:rsidRPr="00CA5CE8" w:rsidRDefault="000E75D5" w:rsidP="004F6FD1">
      <w:pPr>
        <w:pStyle w:val="Sinespaciado"/>
        <w:jc w:val="both"/>
        <w:rPr>
          <w:rFonts w:asciiTheme="minorHAnsi" w:hAnsiTheme="minorHAnsi" w:cstheme="minorHAnsi"/>
          <w:color w:val="808080" w:themeColor="background1" w:themeShade="80"/>
          <w:sz w:val="12"/>
          <w:szCs w:val="1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8561"/>
      </w:tblGrid>
      <w:tr w:rsidR="00A53CCD" w:rsidRPr="00A53CCD" w14:paraId="3B172F6B" w14:textId="77777777" w:rsidTr="003037C4">
        <w:trPr>
          <w:trHeight w:val="133"/>
        </w:trPr>
        <w:tc>
          <w:tcPr>
            <w:tcW w:w="511" w:type="dxa"/>
            <w:vAlign w:val="center"/>
            <w:hideMark/>
          </w:tcPr>
          <w:p w14:paraId="6157DA14" w14:textId="3172B9DB" w:rsidR="00463F37" w:rsidRPr="00A53CCD" w:rsidRDefault="003037C4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025612AD" w14:textId="378EADB4" w:rsidR="00463F37" w:rsidRPr="00A53CCD" w:rsidRDefault="00A53CCD" w:rsidP="00A53CCD">
            <w:pPr>
              <w:pStyle w:val="Sinespaciado"/>
              <w:spacing w:line="360" w:lineRule="auto"/>
              <w:rPr>
                <w:rFonts w:asciiTheme="minorHAnsi" w:hAnsiTheme="minorHAnsi" w:cstheme="minorHAnsi"/>
                <w:bCs/>
                <w:color w:val="808080" w:themeColor="background1" w:themeShade="80"/>
              </w:rPr>
            </w:pPr>
            <w:r w:rsidRPr="00A53CCD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083CDB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Energía Solar</w:t>
            </w:r>
          </w:p>
        </w:tc>
      </w:tr>
      <w:tr w:rsidR="00A53CCD" w:rsidRPr="00A53CCD" w14:paraId="40D2AD4E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0382FB09" w14:textId="77777777" w:rsidR="00463F37" w:rsidRPr="00A53CCD" w:rsidRDefault="00463F37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52E5469C" w14:textId="77AAAF4C" w:rsidR="00463F37" w:rsidRPr="00A53CCD" w:rsidRDefault="00A53CCD" w:rsidP="00A53CCD">
            <w:pPr>
              <w:pStyle w:val="Sinespaciado"/>
              <w:spacing w:line="360" w:lineRule="auto"/>
              <w:rPr>
                <w:rFonts w:asciiTheme="minorHAnsi" w:hAnsiTheme="minorHAnsi" w:cstheme="minorHAnsi"/>
                <w:bCs/>
                <w:color w:val="808080" w:themeColor="background1" w:themeShade="80"/>
              </w:rPr>
            </w:pPr>
            <w:r w:rsidRPr="00A53CCD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083CDB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Economía Circular</w:t>
            </w:r>
          </w:p>
        </w:tc>
      </w:tr>
      <w:tr w:rsidR="00A53CCD" w:rsidRPr="00A53CCD" w14:paraId="08FDEB37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6D4F72FB" w14:textId="77777777" w:rsidR="00463F37" w:rsidRPr="00A53CCD" w:rsidRDefault="00463F37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1BFB0BBC" w14:textId="40C46031" w:rsidR="00463F37" w:rsidRPr="00A53CCD" w:rsidRDefault="00A53CCD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A53CCD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083CDB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Sostenibilidad &amp; ESG - Medio ambiente, Social y Gobierno Corporativo</w:t>
            </w:r>
          </w:p>
        </w:tc>
      </w:tr>
      <w:tr w:rsidR="00A53CCD" w:rsidRPr="00A53CCD" w14:paraId="61DB4720" w14:textId="77777777" w:rsidTr="003037C4">
        <w:trPr>
          <w:trHeight w:val="133"/>
        </w:trPr>
        <w:tc>
          <w:tcPr>
            <w:tcW w:w="511" w:type="dxa"/>
            <w:vAlign w:val="center"/>
            <w:hideMark/>
          </w:tcPr>
          <w:p w14:paraId="10354E23" w14:textId="77777777" w:rsidR="00463F37" w:rsidRPr="00A53CCD" w:rsidRDefault="00463F37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68034E2F" w14:textId="6A13FFCD" w:rsidR="00463F37" w:rsidRPr="00A53CCD" w:rsidRDefault="00A53CCD" w:rsidP="00A53CCD">
            <w:pPr>
              <w:pStyle w:val="Sinespaciado"/>
              <w:spacing w:line="360" w:lineRule="auto"/>
              <w:rPr>
                <w:rFonts w:asciiTheme="minorHAnsi" w:hAnsiTheme="minorHAnsi" w:cstheme="minorHAnsi"/>
                <w:bCs/>
                <w:color w:val="808080" w:themeColor="background1" w:themeShade="80"/>
              </w:rPr>
            </w:pPr>
            <w:r w:rsidRPr="00A53CCD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083CDB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Gestión de Proyectos Ambientales</w:t>
            </w:r>
          </w:p>
        </w:tc>
      </w:tr>
      <w:tr w:rsidR="00A53CCD" w:rsidRPr="00A53CCD" w14:paraId="25F14339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34447F9A" w14:textId="77777777" w:rsidR="00463F37" w:rsidRPr="00A53CCD" w:rsidRDefault="00463F37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42DFFCC7" w14:textId="52F5B788" w:rsidR="00463F37" w:rsidRPr="00A53CCD" w:rsidRDefault="00A53CCD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bCs/>
                <w:color w:val="808080" w:themeColor="background1" w:themeShade="80"/>
              </w:rPr>
            </w:pPr>
            <w:r w:rsidRPr="00A53CCD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083CDB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Ingeniería para el Tratamiento de Aguas Especiales</w:t>
            </w:r>
          </w:p>
        </w:tc>
      </w:tr>
      <w:tr w:rsidR="003037C4" w:rsidRPr="00A53CCD" w14:paraId="54B24943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0A5C6FAA" w14:textId="58A716D3" w:rsidR="003037C4" w:rsidRPr="00A53CCD" w:rsidRDefault="003037C4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173483D5" w14:textId="4F0A93BF" w:rsidR="003037C4" w:rsidRPr="00A53CCD" w:rsidRDefault="003037C4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3037C4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Gestión de Negocios Solares</w:t>
            </w:r>
          </w:p>
        </w:tc>
      </w:tr>
      <w:tr w:rsidR="003037C4" w:rsidRPr="00A53CCD" w14:paraId="1B373564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35718565" w14:textId="514EFA6C" w:rsidR="003037C4" w:rsidRPr="00A53CCD" w:rsidRDefault="003037C4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5F174822" w14:textId="2976655B" w:rsidR="003037C4" w:rsidRPr="00A53CCD" w:rsidRDefault="003037C4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3037C4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Rehabilitación Ambiental Terrestre</w:t>
            </w:r>
          </w:p>
        </w:tc>
      </w:tr>
      <w:tr w:rsidR="003037C4" w:rsidRPr="00A53CCD" w14:paraId="6DEA0F8E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7A4FC028" w14:textId="2669E3E5" w:rsidR="003037C4" w:rsidRPr="00A53CCD" w:rsidRDefault="003037C4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608BCAA5" w14:textId="36CE70FD" w:rsidR="003037C4" w:rsidRPr="00A53CCD" w:rsidRDefault="003037C4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3037C4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Medicina de la Conservación y Biodiversidad</w:t>
            </w:r>
          </w:p>
        </w:tc>
      </w:tr>
      <w:tr w:rsidR="003037C4" w:rsidRPr="00A53CCD" w14:paraId="1565E763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262CCE00" w14:textId="70223108" w:rsidR="003037C4" w:rsidRPr="00A53CCD" w:rsidRDefault="003037C4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1FE7A9B2" w14:textId="3C9D28D5" w:rsidR="003037C4" w:rsidRPr="00A53CCD" w:rsidRDefault="003037C4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3037C4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Creación de Modelos de Simulación Ambiental</w:t>
            </w:r>
          </w:p>
        </w:tc>
      </w:tr>
      <w:tr w:rsidR="003037C4" w:rsidRPr="00A53CCD" w14:paraId="4C1CE388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531561F8" w14:textId="2B7B1922" w:rsidR="003037C4" w:rsidRPr="00A53CCD" w:rsidRDefault="003037C4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765C4055" w14:textId="2D96C271" w:rsidR="003037C4" w:rsidRPr="00A53CCD" w:rsidRDefault="003037C4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3037C4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Ciudades Inteligentes y Sostenibles: Diseñando las ciudades del futuro</w:t>
            </w:r>
          </w:p>
        </w:tc>
      </w:tr>
      <w:tr w:rsidR="003037C4" w:rsidRPr="00A53CCD" w14:paraId="145E3D17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04AB93A7" w14:textId="73250E17" w:rsidR="003037C4" w:rsidRPr="00A53CCD" w:rsidRDefault="003037C4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454C1F6C" w14:textId="137C0AB1" w:rsidR="003037C4" w:rsidRPr="00A53CCD" w:rsidRDefault="003037C4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3037C4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Inteligencia artificial aplicada a la innovación turística sostenible</w:t>
            </w:r>
          </w:p>
        </w:tc>
      </w:tr>
      <w:tr w:rsidR="003037C4" w:rsidRPr="00A53CCD" w14:paraId="5ED55B24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6B7DE77E" w14:textId="285B64EF" w:rsidR="003037C4" w:rsidRPr="00A53CCD" w:rsidRDefault="003037C4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5826AD5B" w14:textId="60E1DD69" w:rsidR="003037C4" w:rsidRPr="00A53CCD" w:rsidRDefault="003037C4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Diplomado en </w:t>
            </w:r>
            <w:r w:rsidRPr="003037C4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Educación Ambiental, diseño de proyectos ambientales en centros escolares</w:t>
            </w:r>
          </w:p>
        </w:tc>
      </w:tr>
      <w:tr w:rsidR="00CA5CE8" w:rsidRPr="00A53CCD" w14:paraId="69F2026D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1BD3AD11" w14:textId="22519763" w:rsidR="00CA5CE8" w:rsidRPr="00A53CCD" w:rsidRDefault="00CA5CE8" w:rsidP="00F760C0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22A33341" w14:textId="49B87E6D" w:rsidR="00CA5CE8" w:rsidRPr="003037C4" w:rsidRDefault="00CA5CE8" w:rsidP="00F760C0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>Diplomado en</w:t>
            </w:r>
            <w:r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 </w:t>
            </w:r>
            <w:r w:rsidRPr="00CA5CE8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Estrategias de Naturación Urbana para ciudades responsables y resilientes</w:t>
            </w:r>
          </w:p>
        </w:tc>
      </w:tr>
      <w:tr w:rsidR="00C56B7C" w:rsidRPr="00A53CCD" w14:paraId="3250CA2E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78FE9120" w14:textId="357DCFA7" w:rsidR="00C56B7C" w:rsidRPr="00A53CCD" w:rsidRDefault="00C56B7C" w:rsidP="00C56B7C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591268F1" w14:textId="677A4DE5" w:rsidR="00C56B7C" w:rsidRPr="003037C4" w:rsidRDefault="00C56B7C" w:rsidP="00C56B7C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>Diplomado en</w:t>
            </w:r>
            <w:r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 </w:t>
            </w:r>
            <w:r w:rsidRPr="00C56B7C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Cadenas de Suministro Regenerativas</w:t>
            </w:r>
          </w:p>
        </w:tc>
      </w:tr>
      <w:tr w:rsidR="00C56B7C" w:rsidRPr="00A53CCD" w14:paraId="7228371C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31A035C1" w14:textId="46A7B3F5" w:rsidR="00C56B7C" w:rsidRPr="00A53CCD" w:rsidRDefault="00C56B7C" w:rsidP="00C56B7C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6A3AF079" w14:textId="36072361" w:rsidR="00C56B7C" w:rsidRPr="003037C4" w:rsidRDefault="00C56B7C" w:rsidP="00C56B7C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>Diplomado en</w:t>
            </w:r>
            <w:r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 </w:t>
            </w:r>
            <w:r w:rsidRPr="00C56B7C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Finanzas Responsables y Mercado de Carbono</w:t>
            </w:r>
          </w:p>
        </w:tc>
      </w:tr>
      <w:tr w:rsidR="00662C9E" w:rsidRPr="00A53CCD" w14:paraId="7C10056D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54395D65" w14:textId="0BF9A1C8" w:rsidR="00662C9E" w:rsidRPr="00A53CCD" w:rsidRDefault="00662C9E" w:rsidP="00662C9E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37C0D74A" w14:textId="420DAB5D" w:rsidR="00662C9E" w:rsidRPr="003037C4" w:rsidRDefault="00662C9E" w:rsidP="00662C9E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>Diplomado en</w:t>
            </w:r>
            <w:r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 </w:t>
            </w:r>
            <w:r w:rsidRPr="00662C9E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Infraestructura Sostenible</w:t>
            </w:r>
          </w:p>
        </w:tc>
      </w:tr>
      <w:tr w:rsidR="00F96448" w:rsidRPr="00A53CCD" w14:paraId="25A98E0C" w14:textId="77777777" w:rsidTr="003037C4">
        <w:trPr>
          <w:trHeight w:val="133"/>
        </w:trPr>
        <w:tc>
          <w:tcPr>
            <w:tcW w:w="511" w:type="dxa"/>
            <w:vAlign w:val="center"/>
          </w:tcPr>
          <w:p w14:paraId="2E56897E" w14:textId="64450709" w:rsidR="00F96448" w:rsidRPr="00A53CCD" w:rsidRDefault="00F96448" w:rsidP="00662C9E">
            <w:pPr>
              <w:pStyle w:val="Sinespaciad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pP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instrText xml:space="preserve"> FORMCHECKBOX </w:instrText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A53CCD">
              <w:rPr>
                <w:rFonts w:asciiTheme="minorHAnsi" w:hAnsiTheme="minorHAnsi" w:cstheme="minorHAnsi"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tc>
        <w:tc>
          <w:tcPr>
            <w:tcW w:w="8561" w:type="dxa"/>
            <w:vAlign w:val="center"/>
          </w:tcPr>
          <w:p w14:paraId="48E57440" w14:textId="1505E7AC" w:rsidR="00F96448" w:rsidRPr="003037C4" w:rsidRDefault="00F96448" w:rsidP="00662C9E">
            <w:pPr>
              <w:pStyle w:val="Sinespaciado"/>
              <w:spacing w:line="360" w:lineRule="auto"/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</w:pPr>
            <w:r w:rsidRPr="003037C4"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>Diplomado en</w:t>
            </w:r>
            <w:r>
              <w:rPr>
                <w:rFonts w:asciiTheme="minorHAnsi" w:hAnsiTheme="minorHAnsi" w:cstheme="minorHAnsi"/>
                <w:noProof/>
                <w:color w:val="808080" w:themeColor="background1" w:themeShade="80"/>
                <w:lang w:eastAsia="es-PE"/>
              </w:rPr>
              <w:t xml:space="preserve"> </w:t>
            </w:r>
            <w:r w:rsidRPr="00F96448">
              <w:rPr>
                <w:rFonts w:asciiTheme="minorHAnsi" w:hAnsiTheme="minorHAnsi" w:cstheme="minorHAnsi"/>
                <w:noProof/>
                <w:color w:val="04ACB4"/>
                <w:lang w:eastAsia="es-PE"/>
              </w:rPr>
              <w:t>Aprendizaje situado en el ambiente y el desarrollo local</w:t>
            </w:r>
          </w:p>
        </w:tc>
      </w:tr>
    </w:tbl>
    <w:p w14:paraId="3E601D5C" w14:textId="77777777" w:rsidR="00463F37" w:rsidRPr="00CA5CE8" w:rsidRDefault="00463F37" w:rsidP="004F6FD1">
      <w:pPr>
        <w:pStyle w:val="Sinespaciado"/>
        <w:jc w:val="both"/>
        <w:rPr>
          <w:rFonts w:asciiTheme="minorHAnsi" w:hAnsiTheme="minorHAnsi" w:cstheme="minorHAnsi"/>
          <w:b/>
          <w:bCs/>
          <w:i/>
          <w:iCs/>
          <w:color w:val="808080" w:themeColor="background1" w:themeShade="80"/>
          <w:sz w:val="12"/>
          <w:szCs w:val="12"/>
        </w:rPr>
      </w:pPr>
    </w:p>
    <w:p w14:paraId="5793E61D" w14:textId="77777777" w:rsidR="00C56B7C" w:rsidRDefault="00C56B7C" w:rsidP="003037C4">
      <w:pPr>
        <w:pStyle w:val="Sinespaciado"/>
        <w:spacing w:line="360" w:lineRule="auto"/>
        <w:jc w:val="both"/>
        <w:rPr>
          <w:rFonts w:asciiTheme="minorHAnsi" w:hAnsiTheme="minorHAnsi" w:cstheme="minorHAnsi"/>
          <w:b/>
          <w:bCs/>
          <w:i/>
          <w:iCs/>
          <w:color w:val="808080" w:themeColor="background1" w:themeShade="80"/>
        </w:rPr>
      </w:pPr>
    </w:p>
    <w:p w14:paraId="05F80934" w14:textId="45974737" w:rsidR="00463F37" w:rsidRPr="00CA5CE8" w:rsidRDefault="00463F37" w:rsidP="003037C4">
      <w:pPr>
        <w:pStyle w:val="Sinespaciado"/>
        <w:spacing w:line="360" w:lineRule="auto"/>
        <w:jc w:val="both"/>
        <w:rPr>
          <w:rFonts w:asciiTheme="minorHAnsi" w:hAnsiTheme="minorHAnsi" w:cstheme="minorHAnsi"/>
          <w:color w:val="808080" w:themeColor="background1" w:themeShade="80"/>
        </w:rPr>
      </w:pPr>
      <w:r w:rsidRPr="00CA5CE8">
        <w:rPr>
          <w:rFonts w:asciiTheme="minorHAnsi" w:hAnsiTheme="minorHAnsi" w:cstheme="minorHAnsi"/>
          <w:b/>
          <w:bCs/>
          <w:i/>
          <w:iCs/>
          <w:color w:val="808080" w:themeColor="background1" w:themeShade="80"/>
        </w:rPr>
        <w:t>Solicita la beca del 50% de dicho programa.</w:t>
      </w:r>
      <w:r w:rsidRPr="00CA5CE8">
        <w:rPr>
          <w:rFonts w:asciiTheme="minorHAnsi" w:hAnsiTheme="minorHAnsi" w:cstheme="minorHAnsi"/>
          <w:color w:val="808080" w:themeColor="background1" w:themeShade="80"/>
        </w:rPr>
        <w:t xml:space="preserve"> A tales efectos remitirá, una vez aprobado su Trabajo Final, una segunda copia de este proyecto, autorizando a Fondo Verde a promoverlo y difundirlo.</w:t>
      </w:r>
    </w:p>
    <w:p w14:paraId="53F35F89" w14:textId="6DA3ACF1" w:rsidR="00F97905" w:rsidRDefault="000E75D5" w:rsidP="003037C4">
      <w:pPr>
        <w:spacing w:after="200" w:line="360" w:lineRule="auto"/>
        <w:rPr>
          <w:rFonts w:cstheme="minorHAnsi"/>
          <w:bCs/>
          <w:color w:val="808080" w:themeColor="background1" w:themeShade="80"/>
          <w:sz w:val="22"/>
          <w:lang w:val="es-PE"/>
        </w:rPr>
      </w:pPr>
      <w:r w:rsidRPr="00CA5CE8">
        <w:rPr>
          <w:rFonts w:cstheme="minorHAnsi"/>
          <w:bCs/>
          <w:color w:val="808080" w:themeColor="background1" w:themeShade="80"/>
          <w:sz w:val="22"/>
          <w:lang w:val="es-PE"/>
        </w:rPr>
        <w:t>Por favor, firme esta página indicando que todo lo introducido en esta aplicación es verdadero y correcto.</w:t>
      </w:r>
    </w:p>
    <w:p w14:paraId="102EE0F3" w14:textId="77777777" w:rsidR="00C56B7C" w:rsidRPr="00CA5CE8" w:rsidRDefault="00C56B7C" w:rsidP="003037C4">
      <w:pPr>
        <w:spacing w:after="200" w:line="360" w:lineRule="auto"/>
        <w:rPr>
          <w:rFonts w:cstheme="minorHAnsi"/>
          <w:bCs/>
          <w:color w:val="808080" w:themeColor="background1" w:themeShade="80"/>
          <w:sz w:val="22"/>
          <w:lang w:val="es-PE"/>
        </w:rPr>
      </w:pPr>
    </w:p>
    <w:tbl>
      <w:tblPr>
        <w:tblStyle w:val="Tablaconcuadrcula"/>
        <w:tblW w:w="0" w:type="auto"/>
        <w:tblBorders>
          <w:top w:val="single" w:sz="4" w:space="0" w:color="04ACB4"/>
          <w:left w:val="single" w:sz="4" w:space="0" w:color="04ACB4"/>
          <w:bottom w:val="single" w:sz="4" w:space="0" w:color="04ACB4"/>
          <w:right w:val="single" w:sz="4" w:space="0" w:color="04ACB4"/>
          <w:insideH w:val="single" w:sz="4" w:space="0" w:color="04ACB4"/>
          <w:insideV w:val="single" w:sz="4" w:space="0" w:color="04ACB4"/>
        </w:tblBorders>
        <w:tblLook w:val="04A0" w:firstRow="1" w:lastRow="0" w:firstColumn="1" w:lastColumn="0" w:noHBand="0" w:noVBand="1"/>
      </w:tblPr>
      <w:tblGrid>
        <w:gridCol w:w="3964"/>
        <w:gridCol w:w="2268"/>
        <w:gridCol w:w="2596"/>
      </w:tblGrid>
      <w:tr w:rsidR="00A53CCD" w:rsidRPr="00A53CCD" w14:paraId="60F3EFD3" w14:textId="77777777" w:rsidTr="00CA5CE8">
        <w:trPr>
          <w:trHeight w:val="350"/>
        </w:trPr>
        <w:tc>
          <w:tcPr>
            <w:tcW w:w="3964" w:type="dxa"/>
          </w:tcPr>
          <w:p w14:paraId="3AA4E97B" w14:textId="3EA8E57D" w:rsidR="00F97905" w:rsidRPr="00A53CCD" w:rsidRDefault="000E75D5" w:rsidP="00F33D5D">
            <w:pPr>
              <w:spacing w:after="0"/>
              <w:rPr>
                <w:rFonts w:cstheme="minorHAnsi"/>
                <w:color w:val="808080" w:themeColor="background1" w:themeShade="80"/>
                <w:sz w:val="22"/>
              </w:rPr>
            </w:pPr>
            <w:proofErr w:type="spellStart"/>
            <w:r w:rsidRPr="00A53CCD">
              <w:rPr>
                <w:rFonts w:cstheme="minorHAnsi"/>
                <w:color w:val="808080" w:themeColor="background1" w:themeShade="80"/>
                <w:sz w:val="22"/>
              </w:rPr>
              <w:t>Firma</w:t>
            </w:r>
            <w:proofErr w:type="spellEnd"/>
            <w:r w:rsidRPr="00A53CCD">
              <w:rPr>
                <w:rFonts w:cstheme="minorHAnsi"/>
                <w:color w:val="808080" w:themeColor="background1" w:themeShade="80"/>
                <w:sz w:val="22"/>
              </w:rPr>
              <w:t xml:space="preserve"> del </w:t>
            </w:r>
            <w:proofErr w:type="spellStart"/>
            <w:r w:rsidRPr="00A53CCD">
              <w:rPr>
                <w:rFonts w:cstheme="minorHAnsi"/>
                <w:color w:val="808080" w:themeColor="background1" w:themeShade="80"/>
                <w:sz w:val="22"/>
              </w:rPr>
              <w:t>solicitante</w:t>
            </w:r>
            <w:proofErr w:type="spellEnd"/>
            <w:r w:rsidR="00F97905" w:rsidRPr="00A53CCD">
              <w:rPr>
                <w:rFonts w:cstheme="minorHAnsi"/>
                <w:color w:val="808080" w:themeColor="background1" w:themeShade="80"/>
                <w:sz w:val="22"/>
              </w:rPr>
              <w:t>:</w:t>
            </w:r>
          </w:p>
        </w:tc>
        <w:tc>
          <w:tcPr>
            <w:tcW w:w="2268" w:type="dxa"/>
          </w:tcPr>
          <w:p w14:paraId="639DDDF0" w14:textId="72EF439E" w:rsidR="00F97905" w:rsidRPr="00A53CCD" w:rsidRDefault="000E75D5" w:rsidP="00F33D5D">
            <w:pPr>
              <w:spacing w:after="0"/>
              <w:rPr>
                <w:rFonts w:cstheme="minorHAnsi"/>
                <w:color w:val="808080" w:themeColor="background1" w:themeShade="80"/>
                <w:sz w:val="22"/>
              </w:rPr>
            </w:pPr>
            <w:r w:rsidRPr="00A53CCD">
              <w:rPr>
                <w:rFonts w:cstheme="minorHAnsi"/>
                <w:color w:val="808080" w:themeColor="background1" w:themeShade="80"/>
                <w:sz w:val="22"/>
                <w:lang w:val="en-GB"/>
              </w:rPr>
              <w:t>Ciudad, País</w:t>
            </w:r>
            <w:r w:rsidR="00F97905" w:rsidRPr="00A53CCD">
              <w:rPr>
                <w:rFonts w:cstheme="minorHAnsi"/>
                <w:color w:val="808080" w:themeColor="background1" w:themeShade="80"/>
                <w:sz w:val="22"/>
                <w:lang w:val="en-GB"/>
              </w:rPr>
              <w:t>:</w:t>
            </w:r>
          </w:p>
        </w:tc>
        <w:tc>
          <w:tcPr>
            <w:tcW w:w="2596" w:type="dxa"/>
          </w:tcPr>
          <w:p w14:paraId="3A581A41" w14:textId="37762349" w:rsidR="00F97905" w:rsidRPr="00A53CCD" w:rsidRDefault="000E75D5" w:rsidP="00F33D5D">
            <w:pPr>
              <w:spacing w:after="0"/>
              <w:rPr>
                <w:rFonts w:cstheme="minorHAnsi"/>
                <w:color w:val="808080" w:themeColor="background1" w:themeShade="80"/>
                <w:sz w:val="22"/>
              </w:rPr>
            </w:pPr>
            <w:proofErr w:type="spellStart"/>
            <w:r w:rsidRPr="00A53CCD">
              <w:rPr>
                <w:rFonts w:cstheme="minorHAnsi"/>
                <w:color w:val="808080" w:themeColor="background1" w:themeShade="80"/>
                <w:sz w:val="22"/>
              </w:rPr>
              <w:t>Fecha</w:t>
            </w:r>
            <w:proofErr w:type="spellEnd"/>
            <w:r w:rsidR="00F97905" w:rsidRPr="00A53CCD">
              <w:rPr>
                <w:rFonts w:cstheme="minorHAnsi"/>
                <w:color w:val="808080" w:themeColor="background1" w:themeShade="80"/>
                <w:sz w:val="22"/>
              </w:rPr>
              <w:t>:</w:t>
            </w:r>
          </w:p>
        </w:tc>
      </w:tr>
      <w:tr w:rsidR="00A53CCD" w:rsidRPr="00A53CCD" w14:paraId="18BA7765" w14:textId="77777777" w:rsidTr="00CA5CE8">
        <w:trPr>
          <w:trHeight w:val="1551"/>
        </w:trPr>
        <w:tc>
          <w:tcPr>
            <w:tcW w:w="3964" w:type="dxa"/>
            <w:shd w:val="clear" w:color="auto" w:fill="F2F2F2" w:themeFill="background1" w:themeFillShade="F2"/>
          </w:tcPr>
          <w:p w14:paraId="34FCE585" w14:textId="2DF7A29A" w:rsidR="00083CDB" w:rsidRPr="00A53CCD" w:rsidRDefault="00083CDB" w:rsidP="00F33D5D">
            <w:pPr>
              <w:spacing w:after="200" w:line="276" w:lineRule="auto"/>
              <w:rPr>
                <w:rFonts w:cstheme="minorHAnsi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6E17FC0" w14:textId="77777777" w:rsidR="00F97905" w:rsidRPr="00A53CCD" w:rsidRDefault="00F97905" w:rsidP="00F33D5D">
            <w:pPr>
              <w:spacing w:after="200" w:line="276" w:lineRule="auto"/>
              <w:rPr>
                <w:rFonts w:cstheme="minorHAnsi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F2F2F2" w:themeFill="background1" w:themeFillShade="F2"/>
          </w:tcPr>
          <w:p w14:paraId="23EEBC4C" w14:textId="77777777" w:rsidR="00F97905" w:rsidRPr="00A53CCD" w:rsidRDefault="00F97905" w:rsidP="00F33D5D">
            <w:pPr>
              <w:spacing w:after="200" w:line="276" w:lineRule="auto"/>
              <w:rPr>
                <w:rFonts w:cstheme="minorHAnsi"/>
                <w:b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544767C6" w14:textId="77777777" w:rsidR="00CA5CE8" w:rsidRPr="00A53CCD" w:rsidRDefault="00CA5CE8" w:rsidP="00CA5CE8">
      <w:pPr>
        <w:pStyle w:val="Sinespaciado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val="en-US"/>
        </w:rPr>
      </w:pPr>
    </w:p>
    <w:sectPr w:rsidR="00CA5CE8" w:rsidRPr="00A53CCD" w:rsidSect="00CA5CE8">
      <w:pgSz w:w="12240" w:h="15840"/>
      <w:pgMar w:top="993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D1"/>
    <w:rsid w:val="000164CA"/>
    <w:rsid w:val="00083CDB"/>
    <w:rsid w:val="000E75D5"/>
    <w:rsid w:val="001218E0"/>
    <w:rsid w:val="00240518"/>
    <w:rsid w:val="003037C4"/>
    <w:rsid w:val="003229A9"/>
    <w:rsid w:val="00463F37"/>
    <w:rsid w:val="004F6FD1"/>
    <w:rsid w:val="005B4FB3"/>
    <w:rsid w:val="006035E5"/>
    <w:rsid w:val="006432F0"/>
    <w:rsid w:val="00662C9E"/>
    <w:rsid w:val="00686DF0"/>
    <w:rsid w:val="00825DEE"/>
    <w:rsid w:val="008A2B82"/>
    <w:rsid w:val="009C5AFF"/>
    <w:rsid w:val="00A46766"/>
    <w:rsid w:val="00A53CCD"/>
    <w:rsid w:val="00A54EF3"/>
    <w:rsid w:val="00A5586A"/>
    <w:rsid w:val="00AB653C"/>
    <w:rsid w:val="00AF5E50"/>
    <w:rsid w:val="00C56B7C"/>
    <w:rsid w:val="00CA5CE8"/>
    <w:rsid w:val="00CD6DC1"/>
    <w:rsid w:val="00D52F73"/>
    <w:rsid w:val="00F96448"/>
    <w:rsid w:val="00F9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25FBD5"/>
  <w15:chartTrackingRefBased/>
  <w15:docId w15:val="{519948A1-6995-44C6-9172-7D2E100B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05"/>
    <w:pPr>
      <w:spacing w:after="80" w:line="240" w:lineRule="auto"/>
    </w:pPr>
    <w:rPr>
      <w:sz w:val="24"/>
      <w:lang w:val="en-ZA"/>
    </w:rPr>
  </w:style>
  <w:style w:type="paragraph" w:styleId="Ttulo1">
    <w:name w:val="heading 1"/>
    <w:basedOn w:val="Normal"/>
    <w:link w:val="Ttulo1Car"/>
    <w:uiPriority w:val="9"/>
    <w:qFormat/>
    <w:rsid w:val="004F6FD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PE" w:eastAsia="es-PE"/>
    </w:rPr>
  </w:style>
  <w:style w:type="paragraph" w:styleId="Ttulo2">
    <w:name w:val="heading 2"/>
    <w:basedOn w:val="Normal"/>
    <w:link w:val="Ttulo2Car"/>
    <w:uiPriority w:val="9"/>
    <w:qFormat/>
    <w:rsid w:val="004F6FD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PE" w:eastAsia="es-PE"/>
    </w:rPr>
  </w:style>
  <w:style w:type="paragraph" w:styleId="Ttulo3">
    <w:name w:val="heading 3"/>
    <w:basedOn w:val="Normal"/>
    <w:link w:val="Ttulo3Car"/>
    <w:uiPriority w:val="9"/>
    <w:qFormat/>
    <w:rsid w:val="004F6FD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F6FD1"/>
    <w:pPr>
      <w:spacing w:after="0" w:line="240" w:lineRule="auto"/>
    </w:pPr>
    <w:rPr>
      <w:rFonts w:ascii="Calibri" w:eastAsia="Calibri" w:hAnsi="Calibri" w:cs="Times New Roman"/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F6FD1"/>
    <w:rPr>
      <w:rFonts w:ascii="Calibri" w:eastAsia="Calibri" w:hAnsi="Calibri" w:cs="Times New Roman"/>
      <w:lang w:val="es-PE"/>
    </w:rPr>
  </w:style>
  <w:style w:type="character" w:customStyle="1" w:styleId="Ttulo1Car">
    <w:name w:val="Título 1 Car"/>
    <w:basedOn w:val="Fuentedeprrafopredeter"/>
    <w:link w:val="Ttulo1"/>
    <w:uiPriority w:val="9"/>
    <w:rsid w:val="004F6FD1"/>
    <w:rPr>
      <w:rFonts w:ascii="Times New Roman" w:eastAsia="Times New Roman" w:hAnsi="Times New Roman" w:cs="Times New Roman"/>
      <w:b/>
      <w:bCs/>
      <w:kern w:val="36"/>
      <w:sz w:val="48"/>
      <w:szCs w:val="48"/>
      <w:lang w:val="es-PE"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4F6FD1"/>
    <w:rPr>
      <w:rFonts w:ascii="Times New Roman" w:eastAsia="Times New Roman" w:hAnsi="Times New Roman" w:cs="Times New Roman"/>
      <w:b/>
      <w:bCs/>
      <w:sz w:val="36"/>
      <w:szCs w:val="36"/>
      <w:lang w:val="es-PE"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4F6FD1"/>
    <w:rPr>
      <w:rFonts w:ascii="Times New Roman" w:eastAsia="Times New Roman" w:hAnsi="Times New Roman" w:cs="Times New Roman"/>
      <w:b/>
      <w:bCs/>
      <w:sz w:val="27"/>
      <w:szCs w:val="27"/>
      <w:lang w:val="es-PE" w:eastAsia="es-PE"/>
    </w:rPr>
  </w:style>
  <w:style w:type="character" w:styleId="Hipervnculo">
    <w:name w:val="Hyperlink"/>
    <w:basedOn w:val="Fuentedeprrafopredeter"/>
    <w:uiPriority w:val="99"/>
    <w:unhideWhenUsed/>
    <w:rsid w:val="004F6FD1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F9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A5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02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7266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Marcos Sar Lo</cp:lastModifiedBy>
  <cp:revision>18</cp:revision>
  <dcterms:created xsi:type="dcterms:W3CDTF">2020-05-13T15:49:00Z</dcterms:created>
  <dcterms:modified xsi:type="dcterms:W3CDTF">2026-07-02T16:20:00Z</dcterms:modified>
</cp:coreProperties>
</file>